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B38B" w14:textId="77777777" w:rsidR="00EE6CDC" w:rsidRDefault="00EE6CDC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28"/>
          <w:szCs w:val="28"/>
        </w:rPr>
      </w:pPr>
    </w:p>
    <w:p w14:paraId="2227C4D9" w14:textId="77777777" w:rsidR="00EE6CDC" w:rsidRDefault="00EE6CDC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28"/>
          <w:szCs w:val="28"/>
        </w:rPr>
      </w:pPr>
    </w:p>
    <w:p w14:paraId="45B22E97" w14:textId="25928AC5" w:rsidR="003B6791" w:rsidRDefault="00882C77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28"/>
          <w:szCs w:val="28"/>
        </w:rPr>
      </w:pPr>
      <w:r w:rsidRPr="00EE6CDC">
        <w:rPr>
          <w:rFonts w:ascii="Avenir Book" w:hAnsi="Avenir Book" w:cs="Calibri"/>
          <w:color w:val="000000" w:themeColor="text1"/>
          <w:sz w:val="28"/>
          <w:szCs w:val="28"/>
        </w:rPr>
        <w:t>Concept of Place</w:t>
      </w:r>
      <w:r w:rsidR="005713B5" w:rsidRPr="00EE6CDC">
        <w:rPr>
          <w:rFonts w:ascii="Avenir Book" w:hAnsi="Avenir Book" w:cs="Calibri"/>
          <w:color w:val="000000" w:themeColor="text1"/>
          <w:sz w:val="28"/>
          <w:szCs w:val="28"/>
        </w:rPr>
        <w:t xml:space="preserve"> Essay</w:t>
      </w:r>
      <w:r w:rsidR="00913EF9" w:rsidRPr="00EE6CDC">
        <w:rPr>
          <w:rFonts w:ascii="Avenir Book" w:hAnsi="Avenir Book" w:cs="Calibri"/>
          <w:color w:val="000000" w:themeColor="text1"/>
          <w:sz w:val="28"/>
          <w:szCs w:val="28"/>
        </w:rPr>
        <w:t xml:space="preserve"> – Rubric</w:t>
      </w:r>
    </w:p>
    <w:p w14:paraId="55F2DCB5" w14:textId="77777777" w:rsidR="00A23C06" w:rsidRPr="003B6791" w:rsidRDefault="00A23C06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28"/>
          <w:szCs w:val="28"/>
        </w:rPr>
      </w:pPr>
    </w:p>
    <w:p w14:paraId="726B569F" w14:textId="063D6767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An “A” Paper – Brilliant/Excellent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</w:t>
      </w:r>
      <w:r w:rsidR="00403560">
        <w:rPr>
          <w:rFonts w:ascii="Avenir Book" w:hAnsi="Avenir Book" w:cs="Calibri"/>
          <w:color w:val="000000" w:themeColor="text1"/>
          <w:sz w:val="18"/>
          <w:szCs w:val="18"/>
        </w:rPr>
        <w:t>90-100</w:t>
      </w:r>
      <w:r w:rsidR="000E6898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points)</w:t>
      </w:r>
    </w:p>
    <w:p w14:paraId="29F46D28" w14:textId="7FD8DBE8" w:rsidR="00913EF9" w:rsidRDefault="00913EF9" w:rsidP="003B679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Demonstrates true thoughtfulness. Interesting and unexpectedly delightful</w:t>
      </w:r>
    </w:p>
    <w:p w14:paraId="12557416" w14:textId="67E22385" w:rsidR="000E6898" w:rsidRDefault="000E6898" w:rsidP="003B679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The concept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 xml:space="preserve"> is unique and </w:t>
      </w:r>
      <w:proofErr w:type="gramStart"/>
      <w:r w:rsidR="00A01083">
        <w:rPr>
          <w:rFonts w:ascii="Avenir Book" w:hAnsi="Avenir Book" w:cs="Calibri"/>
          <w:color w:val="000000" w:themeColor="text1"/>
          <w:sz w:val="18"/>
          <w:szCs w:val="18"/>
        </w:rPr>
        <w:t>interesting</w:t>
      </w:r>
      <w:proofErr w:type="gramEnd"/>
      <w:r w:rsidR="00A01083">
        <w:rPr>
          <w:rFonts w:ascii="Avenir Book" w:hAnsi="Avenir Book" w:cs="Calibri"/>
          <w:color w:val="000000" w:themeColor="text1"/>
          <w:sz w:val="18"/>
          <w:szCs w:val="18"/>
        </w:rPr>
        <w:t xml:space="preserve"> and its</w:t>
      </w: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 limits are thoughtfully outlined</w:t>
      </w:r>
    </w:p>
    <w:p w14:paraId="6C963951" w14:textId="77777777" w:rsidR="00B33FB1" w:rsidRDefault="003B6791" w:rsidP="00B33FB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The author does a great job of “thinking with” the metaphor, either mentioning it throughout, exploring its potential in different </w:t>
      </w:r>
    </w:p>
    <w:p w14:paraId="51E39B17" w14:textId="0423CDAE" w:rsidR="003B6791" w:rsidRPr="00505BB2" w:rsidRDefault="003B6791" w:rsidP="00B33FB1">
      <w:pPr>
        <w:pStyle w:val="NormalParagraphStyle"/>
        <w:suppressAutoHyphens/>
        <w:ind w:right="-180" w:firstLine="72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ways or exploring it all at once at a strategic moment in the essay</w:t>
      </w:r>
    </w:p>
    <w:p w14:paraId="17D6948F" w14:textId="3D795F06" w:rsidR="000E6898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Opening is unexpected or otherwise intriguing</w:t>
      </w:r>
    </w:p>
    <w:p w14:paraId="73359466" w14:textId="2D336DC2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essay is thoughtfully organized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 to keep the reader’s interest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, with fluid pacing and excellent paragraph structure</w:t>
      </w:r>
    </w:p>
    <w:p w14:paraId="17C9388E" w14:textId="77777777" w:rsidR="00B33FB1" w:rsidRDefault="00913EF9" w:rsidP="00B33FB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author uses vivid examples/stories to</w:t>
      </w:r>
      <w:r w:rsidR="000E6898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engage the reader </w:t>
      </w:r>
      <w:r w:rsidR="000E6898">
        <w:rPr>
          <w:rFonts w:ascii="Avenir Book" w:hAnsi="Avenir Book" w:cs="Calibri"/>
          <w:color w:val="000000" w:themeColor="text1"/>
          <w:sz w:val="18"/>
          <w:szCs w:val="18"/>
        </w:rPr>
        <w:t>and to define the concept in ways that are unexpected</w:t>
      </w:r>
      <w:r w:rsidR="00B33FB1">
        <w:rPr>
          <w:rFonts w:ascii="Avenir Book" w:hAnsi="Avenir Book" w:cs="Calibri"/>
          <w:color w:val="000000" w:themeColor="text1"/>
          <w:sz w:val="18"/>
          <w:szCs w:val="18"/>
        </w:rPr>
        <w:t xml:space="preserve">. The “moment </w:t>
      </w:r>
    </w:p>
    <w:p w14:paraId="16299312" w14:textId="4384AEED" w:rsidR="00913EF9" w:rsidRPr="00505BB2" w:rsidRDefault="00B33FB1" w:rsidP="00B33FB1">
      <w:pPr>
        <w:pStyle w:val="NormalParagraphStyle"/>
        <w:suppressAutoHyphens/>
        <w:ind w:right="-180" w:firstLine="72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in time” or scene is engaging.</w:t>
      </w:r>
    </w:p>
    <w:p w14:paraId="2DC2C1EF" w14:textId="19ED375C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author smoothly embeds quotes </w:t>
      </w:r>
      <w:r w:rsidR="00505BB2" w:rsidRPr="00505BB2">
        <w:rPr>
          <w:rFonts w:ascii="Avenir Book" w:hAnsi="Avenir Book" w:cs="Calibri"/>
          <w:color w:val="000000" w:themeColor="text1"/>
          <w:sz w:val="18"/>
          <w:szCs w:val="18"/>
        </w:rPr>
        <w:t>and references sources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 xml:space="preserve">, using them </w:t>
      </w:r>
      <w:r w:rsidR="003B6791">
        <w:rPr>
          <w:rFonts w:ascii="Avenir Book" w:hAnsi="Avenir Book" w:cs="Calibri"/>
          <w:color w:val="000000" w:themeColor="text1"/>
          <w:sz w:val="18"/>
          <w:szCs w:val="18"/>
        </w:rPr>
        <w:t>to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 xml:space="preserve"> launch their own </w:t>
      </w:r>
      <w:r w:rsidR="003B6791">
        <w:rPr>
          <w:rFonts w:ascii="Avenir Book" w:hAnsi="Avenir Book" w:cs="Calibri"/>
          <w:color w:val="000000" w:themeColor="text1"/>
          <w:sz w:val="18"/>
          <w:szCs w:val="18"/>
        </w:rPr>
        <w:t>ideas</w:t>
      </w:r>
    </w:p>
    <w:p w14:paraId="7C9A38AB" w14:textId="77777777" w:rsidR="00B33FB1" w:rsidRDefault="00913EF9" w:rsidP="00B33FB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writer’s voice comes through, making the piece feel lively and engaging</w:t>
      </w:r>
      <w:r w:rsidR="0077458B">
        <w:rPr>
          <w:rFonts w:ascii="Avenir Book" w:hAnsi="Avenir Book" w:cs="Calibri"/>
          <w:color w:val="000000" w:themeColor="text1"/>
          <w:sz w:val="18"/>
          <w:szCs w:val="18"/>
        </w:rPr>
        <w:t xml:space="preserve">. The author uses a variety of sentence structures </w:t>
      </w:r>
    </w:p>
    <w:p w14:paraId="2396B469" w14:textId="5BC0556E" w:rsidR="00913EF9" w:rsidRPr="00505BB2" w:rsidRDefault="0077458B" w:rsidP="00B33FB1">
      <w:pPr>
        <w:pStyle w:val="NormalParagraphStyle"/>
        <w:suppressAutoHyphens/>
        <w:ind w:left="-630" w:right="-180" w:firstLine="135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strategically for the sake of “flow” or to emphasize certain points </w:t>
      </w:r>
    </w:p>
    <w:p w14:paraId="6793D7AA" w14:textId="77777777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</w:p>
    <w:p w14:paraId="2DC58574" w14:textId="67BCB369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 “B” Paper – Good/Above Average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</w:t>
      </w:r>
      <w:r w:rsidR="00403560">
        <w:rPr>
          <w:rFonts w:ascii="Avenir Book" w:hAnsi="Avenir Book" w:cs="Calibri"/>
          <w:color w:val="000000" w:themeColor="text1"/>
          <w:sz w:val="18"/>
          <w:szCs w:val="18"/>
        </w:rPr>
        <w:t>80-89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points)</w:t>
      </w:r>
    </w:p>
    <w:p w14:paraId="6B8A80A7" w14:textId="6496E62A" w:rsidR="00913EF9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Wrestles with the topic but may be a tad predictable </w:t>
      </w:r>
      <w:r w:rsidR="000E6898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0BF52BA9" w14:textId="0E3D4B3A" w:rsidR="0077458B" w:rsidRDefault="0077458B" w:rsidP="00B33FB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The concept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 xml:space="preserve"> is present but feels a bit predictable, or its</w:t>
      </w: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 limits are outlined in a way that feels perfunctory rather than illuminating</w:t>
      </w:r>
    </w:p>
    <w:p w14:paraId="60411CA8" w14:textId="6FB6F1F3" w:rsidR="003B6791" w:rsidRPr="00505BB2" w:rsidRDefault="003B6791" w:rsidP="003B679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The author “thinks with” the metaphor but left some obvious potential on the table. </w:t>
      </w:r>
    </w:p>
    <w:p w14:paraId="3B767A6F" w14:textId="77777777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Opening interests the reader</w:t>
      </w:r>
    </w:p>
    <w:p w14:paraId="4B43C03A" w14:textId="451F7DA5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essay is organized and pacing is mostly fluid, with a minor bump or two</w:t>
      </w:r>
    </w:p>
    <w:p w14:paraId="50986B67" w14:textId="36A088C0" w:rsidR="0077458B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Examples/stories are</w:t>
      </w:r>
      <w:r w:rsidR="0077458B">
        <w:rPr>
          <w:rFonts w:ascii="Avenir Book" w:hAnsi="Avenir Book" w:cs="Calibri"/>
          <w:color w:val="000000" w:themeColor="text1"/>
          <w:sz w:val="18"/>
          <w:szCs w:val="18"/>
        </w:rPr>
        <w:t xml:space="preserve"> engaging but perhaps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a bit vague</w:t>
      </w:r>
      <w:r w:rsidR="00B33FB1">
        <w:rPr>
          <w:rFonts w:ascii="Avenir Book" w:hAnsi="Avenir Book" w:cs="Calibri"/>
          <w:color w:val="000000" w:themeColor="text1"/>
          <w:sz w:val="18"/>
          <w:szCs w:val="18"/>
        </w:rPr>
        <w:t>. The “scene” or “moment in time” could be better</w:t>
      </w:r>
    </w:p>
    <w:p w14:paraId="37CC85FD" w14:textId="77777777" w:rsidR="00B33FB1" w:rsidRDefault="00913EF9" w:rsidP="00B33FB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author uses quotes correctly but not smoothl</w:t>
      </w:r>
      <w:r w:rsidR="003B6791">
        <w:rPr>
          <w:rFonts w:ascii="Avenir Book" w:hAnsi="Avenir Book" w:cs="Calibri"/>
          <w:color w:val="000000" w:themeColor="text1"/>
          <w:sz w:val="18"/>
          <w:szCs w:val="18"/>
        </w:rPr>
        <w:t xml:space="preserve">y. The quote may substitute for their own thinking or they don’t analyze it </w:t>
      </w:r>
    </w:p>
    <w:p w14:paraId="5F7A2379" w14:textId="1EB2434C" w:rsidR="00913EF9" w:rsidRPr="00505BB2" w:rsidRDefault="003B6791" w:rsidP="00B33FB1">
      <w:pPr>
        <w:pStyle w:val="NormalParagraphStyle"/>
        <w:suppressAutoHyphens/>
        <w:ind w:right="-180" w:firstLine="72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enough.</w:t>
      </w:r>
    </w:p>
    <w:p w14:paraId="6BAFB8CA" w14:textId="4501B835" w:rsidR="00913EF9" w:rsidRPr="00A01083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A01083">
        <w:rPr>
          <w:rFonts w:ascii="Avenir Book" w:hAnsi="Avenir Book" w:cs="Calibri"/>
          <w:color w:val="000000" w:themeColor="text1"/>
          <w:sz w:val="18"/>
          <w:szCs w:val="18"/>
        </w:rPr>
        <w:t>The writer’s voice comes through but can feel a bit flat at times</w:t>
      </w:r>
      <w:r w:rsidR="0077458B" w:rsidRPr="00A01083">
        <w:rPr>
          <w:rFonts w:ascii="Avenir Book" w:hAnsi="Avenir Book" w:cs="Calibri"/>
          <w:color w:val="000000" w:themeColor="text1"/>
          <w:sz w:val="18"/>
          <w:szCs w:val="18"/>
        </w:rPr>
        <w:t xml:space="preserve">, or there might be a grammar error </w:t>
      </w:r>
    </w:p>
    <w:p w14:paraId="4F51036F" w14:textId="77777777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</w:p>
    <w:p w14:paraId="71FDA272" w14:textId="7F534DD1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 “C” Paper – Okay/Average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</w:t>
      </w:r>
      <w:r w:rsidR="00403560">
        <w:rPr>
          <w:rFonts w:ascii="Avenir Book" w:hAnsi="Avenir Book" w:cs="Calibri"/>
          <w:color w:val="000000" w:themeColor="text1"/>
          <w:sz w:val="18"/>
          <w:szCs w:val="18"/>
        </w:rPr>
        <w:t xml:space="preserve">70-79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points)</w:t>
      </w:r>
    </w:p>
    <w:p w14:paraId="0A057CB3" w14:textId="2FFB3CB2" w:rsidR="00913EF9" w:rsidRPr="00505BB2" w:rsidRDefault="00913EF9" w:rsidP="003B679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Doesn’t demonstrate thought beyond 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cliché or generality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(EX: “</w:t>
      </w:r>
      <w:r w:rsidR="000E6898">
        <w:rPr>
          <w:rFonts w:ascii="Avenir Book" w:hAnsi="Avenir Book" w:cs="Calibri"/>
          <w:color w:val="000000" w:themeColor="text1"/>
          <w:sz w:val="18"/>
          <w:szCs w:val="18"/>
        </w:rPr>
        <w:t>New York is very diverse.”)</w:t>
      </w:r>
    </w:p>
    <w:p w14:paraId="0768DC5E" w14:textId="5CDAB672" w:rsidR="00B33FB1" w:rsidRDefault="000D6215" w:rsidP="00B33FB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The concept’s limits are not </w:t>
      </w:r>
      <w:proofErr w:type="gramStart"/>
      <w:r>
        <w:rPr>
          <w:rFonts w:ascii="Avenir Book" w:hAnsi="Avenir Book" w:cs="Calibri"/>
          <w:color w:val="000000" w:themeColor="text1"/>
          <w:sz w:val="18"/>
          <w:szCs w:val="18"/>
        </w:rPr>
        <w:t>outlined</w:t>
      </w:r>
      <w:proofErr w:type="gramEnd"/>
      <w:r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 xml:space="preserve">or it is a bit unclear. </w:t>
      </w:r>
    </w:p>
    <w:p w14:paraId="59EA5F27" w14:textId="1F13B298" w:rsidR="003B6791" w:rsidRDefault="003B6791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The author uses a metaphor but doesn’t “think with” it.</w:t>
      </w:r>
    </w:p>
    <w:p w14:paraId="150AD44D" w14:textId="5B7F39F4" w:rsidR="00B33FB1" w:rsidRPr="00505BB2" w:rsidRDefault="00913EF9" w:rsidP="00B33FB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Opening is a general statement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 or cliché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(EX: “</w:t>
      </w:r>
      <w:r w:rsidR="000E6898">
        <w:rPr>
          <w:rFonts w:ascii="Avenir Book" w:hAnsi="Avenir Book" w:cs="Calibri"/>
          <w:color w:val="000000" w:themeColor="text1"/>
          <w:sz w:val="18"/>
          <w:szCs w:val="18"/>
        </w:rPr>
        <w:t>New York is a chaotic place.”)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247187FB" w14:textId="29D4B094" w:rsidR="00913EF9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Organization is confusing and pacing a bit off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. May repeat itself in places </w:t>
      </w:r>
      <w:r w:rsidR="00A23C06">
        <w:rPr>
          <w:rFonts w:ascii="Avenir Book" w:hAnsi="Avenir Book" w:cs="Calibri"/>
          <w:color w:val="000000" w:themeColor="text1"/>
          <w:sz w:val="18"/>
          <w:szCs w:val="18"/>
        </w:rPr>
        <w:t>or follow a “five paragraph” rather than organic structure</w:t>
      </w:r>
    </w:p>
    <w:p w14:paraId="54055216" w14:textId="587F0C50" w:rsidR="0077458B" w:rsidRPr="00505BB2" w:rsidRDefault="0077458B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Examples/stories</w:t>
      </w: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 feel cliché</w:t>
      </w:r>
      <w:r w:rsidR="007434E2">
        <w:rPr>
          <w:rFonts w:ascii="Avenir Book" w:hAnsi="Avenir Book" w:cs="Calibri"/>
          <w:color w:val="000000" w:themeColor="text1"/>
          <w:sz w:val="18"/>
          <w:szCs w:val="18"/>
        </w:rPr>
        <w:t>,</w:t>
      </w: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  <w:r w:rsidR="007434E2">
        <w:rPr>
          <w:rFonts w:ascii="Avenir Book" w:hAnsi="Avenir Book" w:cs="Calibri"/>
          <w:color w:val="000000" w:themeColor="text1"/>
          <w:sz w:val="18"/>
          <w:szCs w:val="18"/>
        </w:rPr>
        <w:t xml:space="preserve">and/or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fail to engage the reader</w:t>
      </w:r>
      <w:r w:rsidR="00B33FB1">
        <w:rPr>
          <w:rFonts w:ascii="Avenir Book" w:hAnsi="Avenir Book" w:cs="Calibri"/>
          <w:color w:val="000000" w:themeColor="text1"/>
          <w:sz w:val="18"/>
          <w:szCs w:val="18"/>
        </w:rPr>
        <w:t>. May be lacking a distinct scene or “moment in time”</w:t>
      </w:r>
    </w:p>
    <w:p w14:paraId="327A60E8" w14:textId="3C3D0A69" w:rsidR="00913EF9" w:rsidRPr="00505BB2" w:rsidRDefault="00913EF9" w:rsidP="00B33FB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author uses quotes, but 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>does a “dump and dash,” includes unnecessary repetition, or only uses part of the quote—not all of it</w:t>
      </w:r>
      <w:r w:rsidR="003B6791">
        <w:rPr>
          <w:rFonts w:ascii="Avenir Book" w:hAnsi="Avenir Book" w:cs="Calibri"/>
          <w:color w:val="000000" w:themeColor="text1"/>
          <w:sz w:val="18"/>
          <w:szCs w:val="18"/>
        </w:rPr>
        <w:t xml:space="preserve">.   </w:t>
      </w:r>
    </w:p>
    <w:p w14:paraId="4955FC18" w14:textId="2BEBC04E" w:rsidR="00913EF9" w:rsidRPr="00505BB2" w:rsidRDefault="007434E2" w:rsidP="00B33FB1">
      <w:pPr>
        <w:pStyle w:val="NormalParagraphStyle"/>
        <w:suppressAutoHyphens/>
        <w:ind w:right="-18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writer’s voice is flat, too formal, or 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>wordy</w:t>
      </w: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, and/or there may be more than one 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>punctuation</w:t>
      </w:r>
      <w:r w:rsidR="00B33FB1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>or</w:t>
      </w:r>
      <w:r w:rsidR="00B33FB1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  <w:r>
        <w:rPr>
          <w:rFonts w:ascii="Avenir Book" w:hAnsi="Avenir Book" w:cs="Calibri"/>
          <w:color w:val="000000" w:themeColor="text1"/>
          <w:sz w:val="18"/>
          <w:szCs w:val="18"/>
        </w:rPr>
        <w:t>grammar error</w:t>
      </w:r>
    </w:p>
    <w:p w14:paraId="75C737E9" w14:textId="77777777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</w:p>
    <w:p w14:paraId="76B8D690" w14:textId="28024122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 “D” Paper – Demonstrates Problems/Below Average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</w:t>
      </w:r>
      <w:r w:rsidR="00403560">
        <w:rPr>
          <w:rFonts w:ascii="Avenir Book" w:hAnsi="Avenir Book" w:cs="Calibri"/>
          <w:color w:val="000000" w:themeColor="text1"/>
          <w:sz w:val="18"/>
          <w:szCs w:val="18"/>
        </w:rPr>
        <w:t>60-69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points)</w:t>
      </w:r>
    </w:p>
    <w:p w14:paraId="6BEF4FED" w14:textId="7656B49A" w:rsidR="00913EF9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Relies completely on cliché </w:t>
      </w:r>
      <w:r w:rsidR="007434E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6E0682D7" w14:textId="0CC52D46" w:rsidR="000D6215" w:rsidRPr="00505BB2" w:rsidRDefault="000D6215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The concept’s limits are not outlined</w:t>
      </w:r>
      <w:r w:rsidR="00B33FB1">
        <w:rPr>
          <w:rFonts w:ascii="Avenir Book" w:hAnsi="Avenir Book" w:cs="Calibri"/>
          <w:color w:val="000000" w:themeColor="text1"/>
          <w:sz w:val="18"/>
          <w:szCs w:val="18"/>
        </w:rPr>
        <w:t>,</w:t>
      </w:r>
      <w:r>
        <w:rPr>
          <w:rFonts w:ascii="Avenir Book" w:hAnsi="Avenir Book" w:cs="Calibri"/>
          <w:color w:val="000000" w:themeColor="text1"/>
          <w:sz w:val="18"/>
          <w:szCs w:val="18"/>
        </w:rPr>
        <w:t xml:space="preserve"> and the concept is left undefined as a result</w:t>
      </w:r>
      <w:r w:rsidR="00A01083">
        <w:rPr>
          <w:rFonts w:ascii="Avenir Book" w:hAnsi="Avenir Book" w:cs="Calibri"/>
          <w:color w:val="000000" w:themeColor="text1"/>
          <w:sz w:val="18"/>
          <w:szCs w:val="18"/>
        </w:rPr>
        <w:t>. Or the concept is a cliché</w:t>
      </w:r>
    </w:p>
    <w:p w14:paraId="56DA33C7" w14:textId="77777777" w:rsidR="00913EF9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Opening is confusing or is a cliché   </w:t>
      </w:r>
    </w:p>
    <w:p w14:paraId="3C11C0E1" w14:textId="672CC47D" w:rsidR="003B6791" w:rsidRPr="00505BB2" w:rsidRDefault="003B6791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Author may have failed to use a metaphor or the metaphor is unclear.</w:t>
      </w:r>
    </w:p>
    <w:p w14:paraId="26836079" w14:textId="4A0AE0CA" w:rsidR="00913EF9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Organization is confusing or illogical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,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paragraph structure is lacking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, and/or there is a lot of repetition</w:t>
      </w:r>
    </w:p>
    <w:p w14:paraId="3D30F832" w14:textId="6AA493B9" w:rsidR="007434E2" w:rsidRPr="00505BB2" w:rsidRDefault="007434E2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Examples don’t do enough to make the “concept” convincing</w:t>
      </w:r>
      <w:r w:rsidR="00B33FB1">
        <w:rPr>
          <w:rFonts w:ascii="Avenir Book" w:hAnsi="Avenir Book" w:cs="Calibri"/>
          <w:color w:val="000000" w:themeColor="text1"/>
          <w:sz w:val="18"/>
          <w:szCs w:val="18"/>
        </w:rPr>
        <w:t xml:space="preserve"> and/or lacks a distinct scene or “moment in time”</w:t>
      </w:r>
    </w:p>
    <w:p w14:paraId="6553E537" w14:textId="1BD048C9" w:rsidR="00913EF9" w:rsidRDefault="007434E2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The author u</w:t>
      </w:r>
      <w:r w:rsidR="00913EF9"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ses sources improperly or </w:t>
      </w:r>
      <w:r w:rsidR="00505BB2" w:rsidRPr="00505BB2">
        <w:rPr>
          <w:rFonts w:ascii="Avenir Book" w:hAnsi="Avenir Book" w:cs="Calibri"/>
          <w:color w:val="000000" w:themeColor="text1"/>
          <w:sz w:val="18"/>
          <w:szCs w:val="18"/>
        </w:rPr>
        <w:t>does not use at least two sources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38F64624" w14:textId="077CD1B8" w:rsidR="00E76F21" w:rsidRPr="00505BB2" w:rsidRDefault="00913EF9" w:rsidP="003B6791">
      <w:pPr>
        <w:pStyle w:val="NormalParagraphStyle"/>
        <w:suppressAutoHyphens/>
        <w:ind w:left="-630" w:right="-18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Problems with sentence structure obscure meaning</w:t>
      </w:r>
      <w:r w:rsid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  <w:r w:rsidR="007434E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sectPr w:rsidR="00E76F21" w:rsidRPr="00505BB2" w:rsidSect="003B6791">
      <w:pgSz w:w="12240" w:h="15840"/>
      <w:pgMar w:top="720" w:right="540" w:bottom="432" w:left="13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F9"/>
    <w:rsid w:val="00060B06"/>
    <w:rsid w:val="000D6215"/>
    <w:rsid w:val="000E6898"/>
    <w:rsid w:val="00104585"/>
    <w:rsid w:val="00161D1E"/>
    <w:rsid w:val="001B784E"/>
    <w:rsid w:val="00214C18"/>
    <w:rsid w:val="002B71CC"/>
    <w:rsid w:val="003B6791"/>
    <w:rsid w:val="003D15B0"/>
    <w:rsid w:val="00403560"/>
    <w:rsid w:val="00427D58"/>
    <w:rsid w:val="0048275F"/>
    <w:rsid w:val="00505BB2"/>
    <w:rsid w:val="00521483"/>
    <w:rsid w:val="005713B5"/>
    <w:rsid w:val="005A4DD2"/>
    <w:rsid w:val="005B4DE1"/>
    <w:rsid w:val="00691459"/>
    <w:rsid w:val="006D139D"/>
    <w:rsid w:val="007434E2"/>
    <w:rsid w:val="0077458B"/>
    <w:rsid w:val="00793C99"/>
    <w:rsid w:val="00820C76"/>
    <w:rsid w:val="00882C77"/>
    <w:rsid w:val="00913EF9"/>
    <w:rsid w:val="00936CC0"/>
    <w:rsid w:val="009C2B5E"/>
    <w:rsid w:val="009D2344"/>
    <w:rsid w:val="00A01083"/>
    <w:rsid w:val="00A23C06"/>
    <w:rsid w:val="00A25428"/>
    <w:rsid w:val="00A67AEC"/>
    <w:rsid w:val="00B33FB1"/>
    <w:rsid w:val="00BE67EE"/>
    <w:rsid w:val="00D00A67"/>
    <w:rsid w:val="00E76F21"/>
    <w:rsid w:val="00ED2638"/>
    <w:rsid w:val="00EE6CDC"/>
    <w:rsid w:val="00F22F7A"/>
    <w:rsid w:val="00FE192A"/>
    <w:rsid w:val="00F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94397"/>
  <w15:chartTrackingRefBased/>
  <w15:docId w15:val="{54F1591F-EB52-5E4E-B259-38291EE5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EF9"/>
    <w:rPr>
      <w:b/>
      <w:bCs/>
      <w:smallCaps/>
      <w:color w:val="0F4761" w:themeColor="accent1" w:themeShade="BF"/>
      <w:spacing w:val="5"/>
    </w:rPr>
  </w:style>
  <w:style w:type="paragraph" w:customStyle="1" w:styleId="NormalParagraphStyle">
    <w:name w:val="NormalParagraphStyle"/>
    <w:basedOn w:val="Normal"/>
    <w:uiPriority w:val="99"/>
    <w:rsid w:val="00913EF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2738</Characters>
  <Application>Microsoft Office Word</Application>
  <DocSecurity>0</DocSecurity>
  <Lines>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Walker</dc:creator>
  <cp:keywords/>
  <dc:description/>
  <cp:lastModifiedBy>Nicole Walker</cp:lastModifiedBy>
  <cp:revision>3</cp:revision>
  <cp:lastPrinted>2026-04-14T17:56:00Z</cp:lastPrinted>
  <dcterms:created xsi:type="dcterms:W3CDTF">2026-04-14T17:56:00Z</dcterms:created>
  <dcterms:modified xsi:type="dcterms:W3CDTF">2026-04-14T17:56:00Z</dcterms:modified>
</cp:coreProperties>
</file>